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DCE83" w14:textId="2224BA7D" w:rsidR="004D6477" w:rsidRDefault="00DC17F4" w:rsidP="00560E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Taller 2</w:t>
      </w:r>
      <w:r w:rsidR="004D6477">
        <w:rPr>
          <w:rFonts w:ascii="Arial" w:hAnsi="Arial" w:cs="Arial"/>
          <w:b/>
          <w:bCs/>
          <w:sz w:val="24"/>
          <w:szCs w:val="24"/>
        </w:rPr>
        <w:t xml:space="preserve">: </w:t>
      </w:r>
      <w:r w:rsidR="00A85292">
        <w:rPr>
          <w:rFonts w:ascii="Arial" w:hAnsi="Arial" w:cs="Arial"/>
          <w:b/>
          <w:bCs/>
          <w:sz w:val="24"/>
          <w:szCs w:val="24"/>
        </w:rPr>
        <w:t>El habla como acción social</w:t>
      </w:r>
    </w:p>
    <w:p w14:paraId="4E2BAACE" w14:textId="76131BA2" w:rsidR="0085366F" w:rsidRDefault="00A85292" w:rsidP="00560EE4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Elaboración de un video sobre un fenómeno abordable desde la antropología lingüística</w:t>
      </w:r>
    </w:p>
    <w:p w14:paraId="281BAC0A" w14:textId="77777777" w:rsidR="004D6477" w:rsidRPr="004D6477" w:rsidRDefault="004D6477" w:rsidP="00560EE4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17F86832" w14:textId="72F68125" w:rsidR="00607E90" w:rsidRDefault="00A85292" w:rsidP="004D64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grupos de 4 integrantes, deben elaborar un vídeo (en formato podcast, </w:t>
      </w:r>
      <w:proofErr w:type="spellStart"/>
      <w:r>
        <w:rPr>
          <w:rFonts w:ascii="Arial" w:hAnsi="Arial" w:cs="Arial"/>
          <w:sz w:val="24"/>
          <w:szCs w:val="24"/>
        </w:rPr>
        <w:t>tiktok</w:t>
      </w:r>
      <w:proofErr w:type="spellEnd"/>
      <w:r>
        <w:rPr>
          <w:rFonts w:ascii="Arial" w:hAnsi="Arial" w:cs="Arial"/>
          <w:sz w:val="24"/>
          <w:szCs w:val="24"/>
        </w:rPr>
        <w:t>, etc.) donde aborden un caso empírico concreto que puedan hacer dialogar con la materia del curso</w:t>
      </w:r>
      <w:r w:rsidR="00607E90">
        <w:rPr>
          <w:rFonts w:ascii="Arial" w:hAnsi="Arial" w:cs="Arial"/>
          <w:sz w:val="24"/>
          <w:szCs w:val="24"/>
        </w:rPr>
        <w:t xml:space="preserve"> respecto a </w:t>
      </w:r>
      <w:r w:rsidR="00607E90">
        <w:rPr>
          <w:rFonts w:ascii="Arial" w:hAnsi="Arial" w:cs="Arial"/>
          <w:sz w:val="24"/>
          <w:szCs w:val="24"/>
        </w:rPr>
        <w:t>los efectos del habla en las prácticas sociales</w:t>
      </w:r>
      <w:r>
        <w:rPr>
          <w:rFonts w:ascii="Arial" w:hAnsi="Arial" w:cs="Arial"/>
          <w:sz w:val="24"/>
          <w:szCs w:val="24"/>
        </w:rPr>
        <w:t xml:space="preserve">. </w:t>
      </w:r>
      <w:r w:rsidR="00607E90">
        <w:rPr>
          <w:rFonts w:ascii="Arial" w:hAnsi="Arial" w:cs="Arial"/>
          <w:sz w:val="24"/>
          <w:szCs w:val="24"/>
        </w:rPr>
        <w:t xml:space="preserve">Este caso debe ser presentado y descrito de manera clara en el vídeo, y analizado desde la antropología lingüística, tomando en cuenta los conceptos y autores revisados a lo largo del semestre. </w:t>
      </w:r>
    </w:p>
    <w:p w14:paraId="1253C67D" w14:textId="4C8974A5" w:rsidR="00607E90" w:rsidRDefault="00607E90" w:rsidP="004D64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 a la entrega, se realizará una sesión de tutorías de apoyo para guiarlos en la selección y contenido a considerar del fenómeno escogido, y la materia que pueden hacer dialogar con ello. </w:t>
      </w:r>
    </w:p>
    <w:p w14:paraId="42337BFD" w14:textId="77777777" w:rsidR="00607E90" w:rsidRDefault="00607E90" w:rsidP="004D64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DB0DB8" w14:textId="2195E926" w:rsidR="00A85292" w:rsidRDefault="004D6477" w:rsidP="004D64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FORMATO:</w:t>
      </w:r>
      <w:r w:rsidR="00560EE4">
        <w:rPr>
          <w:rFonts w:ascii="Arial" w:hAnsi="Arial" w:cs="Arial"/>
          <w:b/>
          <w:bCs/>
          <w:sz w:val="24"/>
          <w:szCs w:val="24"/>
        </w:rPr>
        <w:t xml:space="preserve"> </w:t>
      </w:r>
      <w:r w:rsidRPr="2B5E99F2">
        <w:rPr>
          <w:rFonts w:ascii="Arial" w:hAnsi="Arial" w:cs="Arial"/>
          <w:sz w:val="24"/>
          <w:szCs w:val="24"/>
        </w:rPr>
        <w:t xml:space="preserve">El trabajo desarrollado es de </w:t>
      </w:r>
      <w:r w:rsidRPr="004D6477">
        <w:rPr>
          <w:rFonts w:ascii="Arial" w:hAnsi="Arial" w:cs="Arial"/>
          <w:sz w:val="24"/>
          <w:szCs w:val="24"/>
        </w:rPr>
        <w:t xml:space="preserve">carácter </w:t>
      </w:r>
      <w:r w:rsidR="00A85292">
        <w:rPr>
          <w:rFonts w:ascii="Arial" w:hAnsi="Arial" w:cs="Arial"/>
          <w:sz w:val="24"/>
          <w:szCs w:val="24"/>
          <w:u w:val="single"/>
        </w:rPr>
        <w:t>grupal</w:t>
      </w:r>
      <w:r w:rsidR="00A8529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La entrega</w:t>
      </w:r>
      <w:r w:rsidRPr="541ADF60">
        <w:rPr>
          <w:rFonts w:ascii="Arial" w:hAnsi="Arial" w:cs="Arial"/>
          <w:sz w:val="24"/>
          <w:szCs w:val="24"/>
        </w:rPr>
        <w:t xml:space="preserve"> debe</w:t>
      </w:r>
      <w:r w:rsidR="00A85292">
        <w:rPr>
          <w:rFonts w:ascii="Arial" w:hAnsi="Arial" w:cs="Arial"/>
          <w:sz w:val="24"/>
          <w:szCs w:val="24"/>
        </w:rPr>
        <w:t xml:space="preserve"> realizarse mediante un hipervínculo al video, o adjuntado directamente el vídeo realizado al correo de los ayudantes, </w:t>
      </w:r>
      <w:r w:rsidR="00A85292" w:rsidRPr="00607E90">
        <w:rPr>
          <w:rFonts w:ascii="Arial" w:hAnsi="Arial" w:cs="Arial"/>
          <w:b/>
          <w:sz w:val="24"/>
          <w:szCs w:val="24"/>
        </w:rPr>
        <w:t>en</w:t>
      </w:r>
      <w:r w:rsidRPr="00607E90">
        <w:rPr>
          <w:rFonts w:ascii="Arial" w:hAnsi="Arial" w:cs="Arial"/>
          <w:b/>
          <w:sz w:val="24"/>
          <w:szCs w:val="24"/>
        </w:rPr>
        <w:t xml:space="preserve"> </w:t>
      </w:r>
      <w:r w:rsidR="00A85292" w:rsidRPr="00607E90">
        <w:rPr>
          <w:rFonts w:ascii="Arial" w:hAnsi="Arial" w:cs="Arial"/>
          <w:b/>
          <w:sz w:val="24"/>
          <w:szCs w:val="24"/>
        </w:rPr>
        <w:t xml:space="preserve">formato </w:t>
      </w:r>
      <w:r w:rsidR="00607E90" w:rsidRPr="00607E90">
        <w:rPr>
          <w:rFonts w:ascii="Arial" w:hAnsi="Arial" w:cs="Arial"/>
          <w:b/>
          <w:sz w:val="24"/>
          <w:szCs w:val="24"/>
        </w:rPr>
        <w:t>.</w:t>
      </w:r>
      <w:r w:rsidR="00A85292" w:rsidRPr="00607E90">
        <w:rPr>
          <w:rFonts w:ascii="Arial" w:hAnsi="Arial" w:cs="Arial"/>
          <w:b/>
          <w:sz w:val="24"/>
          <w:szCs w:val="24"/>
        </w:rPr>
        <w:t>mp4</w:t>
      </w:r>
      <w:r w:rsidRPr="00607E90">
        <w:rPr>
          <w:rFonts w:ascii="Arial" w:hAnsi="Arial" w:cs="Arial"/>
          <w:b/>
          <w:sz w:val="24"/>
          <w:szCs w:val="24"/>
        </w:rPr>
        <w:t>.</w:t>
      </w:r>
      <w:r w:rsidRPr="541ADF60">
        <w:rPr>
          <w:rFonts w:ascii="Arial" w:hAnsi="Arial" w:cs="Arial"/>
          <w:sz w:val="24"/>
          <w:szCs w:val="24"/>
        </w:rPr>
        <w:t xml:space="preserve"> </w:t>
      </w:r>
      <w:r w:rsidR="00A85292">
        <w:rPr>
          <w:rFonts w:ascii="Arial" w:hAnsi="Arial" w:cs="Arial"/>
          <w:sz w:val="24"/>
          <w:szCs w:val="24"/>
        </w:rPr>
        <w:t>En el video deben incluir l</w:t>
      </w:r>
      <w:r w:rsidRPr="541ADF60">
        <w:rPr>
          <w:rFonts w:ascii="Arial" w:hAnsi="Arial" w:cs="Arial"/>
          <w:sz w:val="24"/>
          <w:szCs w:val="24"/>
        </w:rPr>
        <w:t xml:space="preserve">as referencias bibliográficas </w:t>
      </w:r>
      <w:r w:rsidR="00A85292">
        <w:rPr>
          <w:rFonts w:ascii="Arial" w:hAnsi="Arial" w:cs="Arial"/>
          <w:sz w:val="24"/>
          <w:szCs w:val="24"/>
        </w:rPr>
        <w:t>utilizadas</w:t>
      </w:r>
      <w:r w:rsidRPr="541ADF60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14:paraId="16A32146" w14:textId="2DA61DCC" w:rsidR="004D6477" w:rsidRPr="00560EE4" w:rsidRDefault="004D6477" w:rsidP="00560EE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0EE4">
        <w:rPr>
          <w:rFonts w:ascii="Arial" w:hAnsi="Arial" w:cs="Arial"/>
          <w:b/>
          <w:sz w:val="24"/>
          <w:szCs w:val="24"/>
        </w:rPr>
        <w:t xml:space="preserve">La extensión sugerida de cada </w:t>
      </w:r>
      <w:r w:rsidR="00A85292" w:rsidRPr="00560EE4">
        <w:rPr>
          <w:rFonts w:ascii="Arial" w:hAnsi="Arial" w:cs="Arial"/>
          <w:b/>
          <w:sz w:val="24"/>
          <w:szCs w:val="24"/>
        </w:rPr>
        <w:t>video debe ser de mínimo</w:t>
      </w:r>
      <w:r w:rsidR="00607E90" w:rsidRPr="00560EE4">
        <w:rPr>
          <w:rFonts w:ascii="Arial" w:hAnsi="Arial" w:cs="Arial"/>
          <w:b/>
          <w:sz w:val="24"/>
          <w:szCs w:val="24"/>
        </w:rPr>
        <w:t xml:space="preserve"> 2 minutos y máximo 6</w:t>
      </w:r>
      <w:r w:rsidR="00A85292" w:rsidRPr="00560EE4">
        <w:rPr>
          <w:rFonts w:ascii="Arial" w:hAnsi="Arial" w:cs="Arial"/>
          <w:b/>
          <w:sz w:val="24"/>
          <w:szCs w:val="24"/>
        </w:rPr>
        <w:t xml:space="preserve"> minutos.</w:t>
      </w:r>
    </w:p>
    <w:p w14:paraId="54C1D7F9" w14:textId="1D66BFC8" w:rsidR="00607E90" w:rsidRDefault="004D6477" w:rsidP="004D647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6477">
        <w:rPr>
          <w:rFonts w:ascii="Arial" w:hAnsi="Arial" w:cs="Arial"/>
          <w:b/>
          <w:bCs/>
          <w:sz w:val="24"/>
          <w:szCs w:val="24"/>
        </w:rPr>
        <w:t>FECHA DE ENTREGA</w:t>
      </w:r>
      <w:r w:rsidR="00560EE4">
        <w:rPr>
          <w:rFonts w:ascii="Arial" w:hAnsi="Arial" w:cs="Arial"/>
          <w:b/>
          <w:bCs/>
          <w:sz w:val="24"/>
          <w:szCs w:val="24"/>
        </w:rPr>
        <w:t xml:space="preserve">: </w:t>
      </w:r>
      <w:r w:rsidR="00560EE4">
        <w:rPr>
          <w:rFonts w:ascii="Arial" w:hAnsi="Arial" w:cs="Arial"/>
          <w:bCs/>
          <w:sz w:val="24"/>
          <w:szCs w:val="24"/>
        </w:rPr>
        <w:t>Por Confirmar</w:t>
      </w:r>
      <w:r w:rsidRPr="004D6477">
        <w:rPr>
          <w:rFonts w:ascii="Arial" w:hAnsi="Arial" w:cs="Arial"/>
          <w:sz w:val="24"/>
          <w:szCs w:val="24"/>
          <w:u w:val="single"/>
        </w:rPr>
        <w:t>.</w:t>
      </w:r>
      <w:bookmarkStart w:id="1" w:name="_Hlk81919790"/>
      <w:r w:rsidRPr="004D6477">
        <w:rPr>
          <w:rFonts w:ascii="Arial" w:hAnsi="Arial" w:cs="Arial"/>
          <w:sz w:val="24"/>
          <w:szCs w:val="24"/>
        </w:rPr>
        <w:t xml:space="preserve"> </w:t>
      </w:r>
      <w:r w:rsidRPr="004D6477">
        <w:rPr>
          <w:rFonts w:ascii="Arial" w:hAnsi="Arial" w:cs="Arial"/>
          <w:sz w:val="24"/>
          <w:szCs w:val="24"/>
        </w:rPr>
        <w:t xml:space="preserve">A través de </w:t>
      </w:r>
      <w:bookmarkEnd w:id="1"/>
      <w:r w:rsidR="00A85292">
        <w:rPr>
          <w:rFonts w:ascii="Arial" w:hAnsi="Arial" w:cs="Arial"/>
          <w:sz w:val="24"/>
          <w:szCs w:val="24"/>
        </w:rPr>
        <w:t>los correos de AMBOS ayudantes (</w:t>
      </w:r>
      <w:hyperlink r:id="rId10" w:history="1">
        <w:r w:rsidR="00560EE4" w:rsidRPr="0034551C">
          <w:rPr>
            <w:rStyle w:val="Hipervnculo"/>
            <w:rFonts w:ascii="Arial" w:hAnsi="Arial" w:cs="Arial"/>
            <w:sz w:val="24"/>
            <w:szCs w:val="24"/>
          </w:rPr>
          <w:t>saleteli@alumnos.uahurtado.cl</w:t>
        </w:r>
      </w:hyperlink>
      <w:r w:rsidR="00560EE4">
        <w:rPr>
          <w:rFonts w:ascii="Arial" w:hAnsi="Arial" w:cs="Arial"/>
          <w:sz w:val="24"/>
          <w:szCs w:val="24"/>
        </w:rPr>
        <w:t xml:space="preserve"> y </w:t>
      </w:r>
      <w:hyperlink r:id="rId11" w:history="1">
        <w:r w:rsidR="00560EE4" w:rsidRPr="0034551C">
          <w:rPr>
            <w:rStyle w:val="Hipervnculo"/>
            <w:rFonts w:ascii="Arial" w:hAnsi="Arial" w:cs="Arial"/>
            <w:sz w:val="24"/>
            <w:szCs w:val="24"/>
          </w:rPr>
          <w:t>gomunozo@alumnos.uahurtado.cl</w:t>
        </w:r>
      </w:hyperlink>
    </w:p>
    <w:p w14:paraId="09D8101C" w14:textId="77777777" w:rsidR="00560EE4" w:rsidRPr="00560EE4" w:rsidRDefault="00560EE4" w:rsidP="004D647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18A2E9" w14:textId="4A3C47A7" w:rsidR="00607E90" w:rsidRPr="00607E90" w:rsidRDefault="00607E90" w:rsidP="00607E90">
      <w:pPr>
        <w:pStyle w:val="Prrafodelista"/>
        <w:numPr>
          <w:ilvl w:val="1"/>
          <w:numId w:val="4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sz w:val="24"/>
          <w:szCs w:val="18"/>
        </w:rPr>
      </w:pPr>
      <w:r w:rsidRPr="00607E90">
        <w:rPr>
          <w:rFonts w:ascii="Arial" w:eastAsia="Times New Roman" w:hAnsi="Arial" w:cs="Arial"/>
          <w:b/>
          <w:sz w:val="24"/>
          <w:szCs w:val="18"/>
        </w:rPr>
        <w:t xml:space="preserve">Criterios Evaluativos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755"/>
        <w:gridCol w:w="1815"/>
        <w:gridCol w:w="1800"/>
        <w:gridCol w:w="1935"/>
      </w:tblGrid>
      <w:tr w:rsidR="00607E90" w:rsidRPr="00607E90" w14:paraId="2251B5BA" w14:textId="77777777" w:rsidTr="00607E90">
        <w:trPr>
          <w:trHeight w:val="300"/>
        </w:trPr>
        <w:tc>
          <w:tcPr>
            <w:tcW w:w="1470" w:type="dxa"/>
            <w:tcBorders>
              <w:top w:val="single" w:sz="6" w:space="0" w:color="C4C7C5"/>
              <w:left w:val="single" w:sz="6" w:space="0" w:color="C4C7C5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E8C20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Criterio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28C68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Excelente (10-9)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3106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Bueno (8-7)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7258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Aceptable (6-5)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935" w:type="dxa"/>
            <w:tcBorders>
              <w:top w:val="single" w:sz="6" w:space="0" w:color="C4C7C5"/>
              <w:left w:val="nil"/>
              <w:bottom w:val="nil"/>
              <w:right w:val="single" w:sz="6" w:space="0" w:color="C4C7C5"/>
            </w:tcBorders>
            <w:shd w:val="clear" w:color="auto" w:fill="auto"/>
            <w:vAlign w:val="center"/>
            <w:hideMark/>
          </w:tcPr>
          <w:p w14:paraId="6CB97887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Insuficiente (4-0)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</w:tr>
      <w:tr w:rsidR="00607E90" w:rsidRPr="00607E90" w14:paraId="4FA55F73" w14:textId="77777777" w:rsidTr="00607E90">
        <w:trPr>
          <w:trHeight w:val="300"/>
        </w:trPr>
        <w:tc>
          <w:tcPr>
            <w:tcW w:w="1470" w:type="dxa"/>
            <w:tcBorders>
              <w:top w:val="single" w:sz="6" w:space="0" w:color="C4C7C5"/>
              <w:left w:val="single" w:sz="6" w:space="0" w:color="C4C7C5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55C97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Contenido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D34A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El contenido es preciso, relevante y presenta de manera completa el tema del habla como acción social.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8DD4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El contenido es en su mayoría preciso y relevante, pero puede haber pequeñas omisiones o imprecisiones.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0F6F3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El contenido es </w:t>
            </w:r>
            <w:proofErr w:type="gramStart"/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relevante</w:t>
            </w:r>
            <w:proofErr w:type="gramEnd"/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pero puede carecer de precisión o estar incompleto.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935" w:type="dxa"/>
            <w:tcBorders>
              <w:top w:val="single" w:sz="6" w:space="0" w:color="C4C7C5"/>
              <w:left w:val="nil"/>
              <w:bottom w:val="nil"/>
              <w:right w:val="single" w:sz="6" w:space="0" w:color="C4C7C5"/>
            </w:tcBorders>
            <w:shd w:val="clear" w:color="auto" w:fill="auto"/>
            <w:vAlign w:val="center"/>
            <w:hideMark/>
          </w:tcPr>
          <w:p w14:paraId="674EA88F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El contenido es impreciso, irrelevante o está mayormente incompleto.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</w:tr>
      <w:tr w:rsidR="00607E90" w:rsidRPr="00607E90" w14:paraId="19F81D05" w14:textId="77777777" w:rsidTr="00607E90">
        <w:trPr>
          <w:trHeight w:val="300"/>
        </w:trPr>
        <w:tc>
          <w:tcPr>
            <w:tcW w:w="1470" w:type="dxa"/>
            <w:tcBorders>
              <w:top w:val="single" w:sz="6" w:space="0" w:color="C4C7C5"/>
              <w:left w:val="single" w:sz="6" w:space="0" w:color="C4C7C5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8F07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Manejo de Contenidos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AC79F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Demuestra un excelente entendimiento de los conceptos y los aplica correctamente.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914EC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Demuestra un buen entendimiento de los conceptos y los aplica con pequeños errores.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48CCE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Demuestra un entendimiento aceptable de los </w:t>
            </w:r>
            <w:proofErr w:type="gramStart"/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conceptos</w:t>
            </w:r>
            <w:proofErr w:type="gramEnd"/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pero con varios errores.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935" w:type="dxa"/>
            <w:tcBorders>
              <w:top w:val="single" w:sz="6" w:space="0" w:color="C4C7C5"/>
              <w:left w:val="nil"/>
              <w:bottom w:val="nil"/>
              <w:right w:val="single" w:sz="6" w:space="0" w:color="C4C7C5"/>
            </w:tcBorders>
            <w:shd w:val="clear" w:color="auto" w:fill="auto"/>
            <w:vAlign w:val="center"/>
            <w:hideMark/>
          </w:tcPr>
          <w:p w14:paraId="20CAAA68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No demuestra un entendimiento adecuado de los conceptos o los aplica incorrectamente.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</w:tr>
      <w:tr w:rsidR="00607E90" w:rsidRPr="00607E90" w14:paraId="21B1A660" w14:textId="77777777" w:rsidTr="00607E90">
        <w:trPr>
          <w:trHeight w:val="300"/>
        </w:trPr>
        <w:tc>
          <w:tcPr>
            <w:tcW w:w="1470" w:type="dxa"/>
            <w:tcBorders>
              <w:top w:val="single" w:sz="6" w:space="0" w:color="C4C7C5"/>
              <w:left w:val="single" w:sz="6" w:space="0" w:color="C4C7C5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F5FF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Creatividad y Originalidad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325C9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El proyecto muestra un alto grado de originalidad y creatividad.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43F3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El proyecto muestra cierta originalidad y creatividad.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7C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7007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El proyecto muestra poca originalidad y creatividad.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935" w:type="dxa"/>
            <w:tcBorders>
              <w:top w:val="single" w:sz="6" w:space="0" w:color="C4C7C5"/>
              <w:left w:val="nil"/>
              <w:bottom w:val="nil"/>
              <w:right w:val="single" w:sz="6" w:space="0" w:color="C4C7C5"/>
            </w:tcBorders>
            <w:shd w:val="clear" w:color="auto" w:fill="auto"/>
            <w:vAlign w:val="center"/>
            <w:hideMark/>
          </w:tcPr>
          <w:p w14:paraId="7FCAC9EE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El proyecto no muestra originalidad ni creatividad.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</w:tr>
      <w:tr w:rsidR="00607E90" w:rsidRPr="00607E90" w14:paraId="28D8E97E" w14:textId="77777777" w:rsidTr="00607E90">
        <w:trPr>
          <w:trHeight w:val="300"/>
        </w:trPr>
        <w:tc>
          <w:tcPr>
            <w:tcW w:w="14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nil"/>
            </w:tcBorders>
            <w:shd w:val="clear" w:color="auto" w:fill="auto"/>
            <w:vAlign w:val="center"/>
            <w:hideMark/>
          </w:tcPr>
          <w:p w14:paraId="37486E8B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E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Calidad de Producción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7C5"/>
              <w:left w:val="nil"/>
              <w:bottom w:val="single" w:sz="6" w:space="0" w:color="C4C7C5"/>
              <w:right w:val="nil"/>
            </w:tcBorders>
            <w:shd w:val="clear" w:color="auto" w:fill="auto"/>
            <w:vAlign w:val="center"/>
            <w:hideMark/>
          </w:tcPr>
          <w:p w14:paraId="70C590C7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La calidad de la producción es excelente, con audio y/o video claros y fáciles de entender.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C4C7C5"/>
              <w:left w:val="nil"/>
              <w:bottom w:val="single" w:sz="6" w:space="0" w:color="C4C7C5"/>
              <w:right w:val="nil"/>
            </w:tcBorders>
            <w:shd w:val="clear" w:color="auto" w:fill="auto"/>
            <w:vAlign w:val="center"/>
            <w:hideMark/>
          </w:tcPr>
          <w:p w14:paraId="66500AAB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 calidad de la producción es buena, con audio y/o </w:t>
            </w:r>
            <w:proofErr w:type="gramStart"/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video generalmente claros</w:t>
            </w:r>
            <w:proofErr w:type="gramEnd"/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7C5"/>
              <w:left w:val="nil"/>
              <w:bottom w:val="single" w:sz="6" w:space="0" w:color="C4C7C5"/>
              <w:right w:val="nil"/>
            </w:tcBorders>
            <w:shd w:val="clear" w:color="auto" w:fill="auto"/>
            <w:vAlign w:val="center"/>
            <w:hideMark/>
          </w:tcPr>
          <w:p w14:paraId="27B61D03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La calidad de la producción es aceptable, pero el audio y/o video pueden ser difíciles de entender en ocasiones.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  <w:tc>
          <w:tcPr>
            <w:tcW w:w="1935" w:type="dxa"/>
            <w:tcBorders>
              <w:top w:val="single" w:sz="6" w:space="0" w:color="C4C7C5"/>
              <w:left w:val="nil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  <w:hideMark/>
          </w:tcPr>
          <w:p w14:paraId="1083BC3B" w14:textId="77777777" w:rsidR="00607E90" w:rsidRPr="00607E90" w:rsidRDefault="00607E90" w:rsidP="00607E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</w:rPr>
              <w:t>La calidad de la producción es insuficiente, con audio y/o video que a menudo son difíciles de entender.</w:t>
            </w:r>
            <w:r w:rsidRPr="00607E90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 </w:t>
            </w:r>
          </w:p>
        </w:tc>
      </w:tr>
    </w:tbl>
    <w:p w14:paraId="00044014" w14:textId="77777777" w:rsidR="00607E90" w:rsidRPr="00607E90" w:rsidRDefault="00607E90" w:rsidP="004D647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607E90" w:rsidRPr="00607E90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C92F6" w14:textId="77777777" w:rsidR="0020093A" w:rsidRDefault="0020093A" w:rsidP="006D34E8">
      <w:pPr>
        <w:spacing w:after="0" w:line="240" w:lineRule="auto"/>
      </w:pPr>
      <w:r>
        <w:separator/>
      </w:r>
    </w:p>
  </w:endnote>
  <w:endnote w:type="continuationSeparator" w:id="0">
    <w:p w14:paraId="247E9756" w14:textId="77777777" w:rsidR="0020093A" w:rsidRDefault="0020093A" w:rsidP="006D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94A76" w14:textId="77777777" w:rsidR="0020093A" w:rsidRDefault="0020093A" w:rsidP="006D34E8">
      <w:pPr>
        <w:spacing w:after="0" w:line="240" w:lineRule="auto"/>
      </w:pPr>
      <w:r>
        <w:separator/>
      </w:r>
    </w:p>
  </w:footnote>
  <w:footnote w:type="continuationSeparator" w:id="0">
    <w:p w14:paraId="3CC6CA64" w14:textId="77777777" w:rsidR="0020093A" w:rsidRDefault="0020093A" w:rsidP="006D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8F85D" w14:textId="73E78BE0" w:rsidR="006D34E8" w:rsidRPr="006D34E8" w:rsidRDefault="006D34E8">
    <w:pPr>
      <w:pStyle w:val="Encabezado"/>
      <w:rPr>
        <w:rFonts w:ascii="Arial" w:hAnsi="Arial" w:cs="Arial"/>
        <w:b/>
        <w:sz w:val="20"/>
        <w:lang w:val="es-ES"/>
      </w:rPr>
    </w:pPr>
    <w:r>
      <w:rPr>
        <w:rFonts w:ascii="Arial" w:hAnsi="Arial" w:cs="Arial"/>
        <w:b/>
        <w:noProof/>
        <w:sz w:val="20"/>
        <w:lang w:val="en-US"/>
      </w:rPr>
      <w:drawing>
        <wp:anchor distT="0" distB="0" distL="114300" distR="114300" simplePos="0" relativeHeight="251658240" behindDoc="1" locked="0" layoutInCell="1" allowOverlap="1" wp14:anchorId="55DB3EB0" wp14:editId="633A0584">
          <wp:simplePos x="0" y="0"/>
          <wp:positionH relativeFrom="margin">
            <wp:posOffset>-89535</wp:posOffset>
          </wp:positionH>
          <wp:positionV relativeFrom="paragraph">
            <wp:posOffset>-96520</wp:posOffset>
          </wp:positionV>
          <wp:extent cx="2933754" cy="542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54" cy="54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lang w:val="es-ES"/>
      </w:rPr>
      <w:t xml:space="preserve">                                                                                    </w:t>
    </w:r>
    <w:r w:rsidRPr="006D34E8">
      <w:rPr>
        <w:rFonts w:ascii="Arial" w:hAnsi="Arial" w:cs="Arial"/>
        <w:b/>
        <w:sz w:val="20"/>
        <w:lang w:val="es-ES"/>
      </w:rPr>
      <w:t xml:space="preserve">Antropología Lingüística </w:t>
    </w:r>
  </w:p>
  <w:p w14:paraId="347FB712" w14:textId="07FF20ED" w:rsidR="006D34E8" w:rsidRPr="006D34E8" w:rsidRDefault="006D34E8">
    <w:pPr>
      <w:pStyle w:val="Encabezado"/>
      <w:rPr>
        <w:rFonts w:ascii="Arial" w:hAnsi="Arial" w:cs="Arial"/>
        <w:sz w:val="20"/>
        <w:lang w:val="es-ES"/>
      </w:rPr>
    </w:pPr>
    <w:r>
      <w:rPr>
        <w:rFonts w:ascii="Arial" w:hAnsi="Arial" w:cs="Arial"/>
        <w:sz w:val="20"/>
        <w:lang w:val="es-ES"/>
      </w:rPr>
      <w:t xml:space="preserve">                                                                                    </w:t>
    </w:r>
    <w:r w:rsidRPr="006D34E8">
      <w:rPr>
        <w:rFonts w:ascii="Arial" w:hAnsi="Arial" w:cs="Arial"/>
        <w:sz w:val="20"/>
        <w:lang w:val="es-ES"/>
      </w:rPr>
      <w:t>Docente Felipe Trujillo</w:t>
    </w:r>
  </w:p>
  <w:p w14:paraId="1B479928" w14:textId="45CFFA2B" w:rsidR="006D34E8" w:rsidRPr="006D34E8" w:rsidRDefault="006D34E8">
    <w:pPr>
      <w:pStyle w:val="Encabezado"/>
      <w:rPr>
        <w:rFonts w:ascii="Arial" w:hAnsi="Arial" w:cs="Arial"/>
        <w:sz w:val="20"/>
        <w:lang w:val="es-ES"/>
      </w:rPr>
    </w:pPr>
    <w:r>
      <w:rPr>
        <w:rFonts w:ascii="Arial" w:hAnsi="Arial" w:cs="Arial"/>
        <w:sz w:val="20"/>
        <w:lang w:val="es-ES"/>
      </w:rPr>
      <w:t xml:space="preserve">                                                                                    </w:t>
    </w:r>
    <w:r w:rsidRPr="006D34E8">
      <w:rPr>
        <w:rFonts w:ascii="Arial" w:hAnsi="Arial" w:cs="Arial"/>
        <w:sz w:val="20"/>
        <w:lang w:val="es-ES"/>
      </w:rPr>
      <w:t xml:space="preserve">Ayudantes Gonzalo Muñoz y Samanta Letelier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868"/>
    <w:multiLevelType w:val="multilevel"/>
    <w:tmpl w:val="93D848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5A57482"/>
    <w:multiLevelType w:val="hybridMultilevel"/>
    <w:tmpl w:val="331032E4"/>
    <w:lvl w:ilvl="0" w:tplc="BEF0A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6004C"/>
    <w:multiLevelType w:val="multilevel"/>
    <w:tmpl w:val="312CE3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3" w15:restartNumberingAfterBreak="0">
    <w:nsid w:val="62424BC1"/>
    <w:multiLevelType w:val="hybridMultilevel"/>
    <w:tmpl w:val="1346BB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6F"/>
    <w:rsid w:val="00046048"/>
    <w:rsid w:val="001337EA"/>
    <w:rsid w:val="001F2C6A"/>
    <w:rsid w:val="0020093A"/>
    <w:rsid w:val="0022060D"/>
    <w:rsid w:val="00351C27"/>
    <w:rsid w:val="004D6477"/>
    <w:rsid w:val="00520633"/>
    <w:rsid w:val="00560EE4"/>
    <w:rsid w:val="005B2178"/>
    <w:rsid w:val="00607E90"/>
    <w:rsid w:val="00671ACD"/>
    <w:rsid w:val="006D34E8"/>
    <w:rsid w:val="006F205A"/>
    <w:rsid w:val="00715332"/>
    <w:rsid w:val="007A70C5"/>
    <w:rsid w:val="007F3F41"/>
    <w:rsid w:val="007F7775"/>
    <w:rsid w:val="00825CD6"/>
    <w:rsid w:val="0085366F"/>
    <w:rsid w:val="00952739"/>
    <w:rsid w:val="009C562D"/>
    <w:rsid w:val="00A07B62"/>
    <w:rsid w:val="00A47BDD"/>
    <w:rsid w:val="00A75C7E"/>
    <w:rsid w:val="00A85292"/>
    <w:rsid w:val="00B32057"/>
    <w:rsid w:val="00C06E0C"/>
    <w:rsid w:val="00DC17F4"/>
    <w:rsid w:val="00EE61F0"/>
    <w:rsid w:val="00EF4FFD"/>
    <w:rsid w:val="00F16AA6"/>
    <w:rsid w:val="00F7092F"/>
    <w:rsid w:val="00FA6305"/>
    <w:rsid w:val="00FE6CC0"/>
    <w:rsid w:val="08FA0A2D"/>
    <w:rsid w:val="11F9BB02"/>
    <w:rsid w:val="19E26A3D"/>
    <w:rsid w:val="24637DF9"/>
    <w:rsid w:val="28AA8DCF"/>
    <w:rsid w:val="2CA50853"/>
    <w:rsid w:val="2D305A85"/>
    <w:rsid w:val="2D83B002"/>
    <w:rsid w:val="352C6F85"/>
    <w:rsid w:val="36A8A7FD"/>
    <w:rsid w:val="3877157E"/>
    <w:rsid w:val="3B0D25BF"/>
    <w:rsid w:val="3D9741DD"/>
    <w:rsid w:val="419C4C88"/>
    <w:rsid w:val="4276B57B"/>
    <w:rsid w:val="42A31B52"/>
    <w:rsid w:val="44F692FE"/>
    <w:rsid w:val="490F4D0C"/>
    <w:rsid w:val="4988D46C"/>
    <w:rsid w:val="504AF64F"/>
    <w:rsid w:val="50837D24"/>
    <w:rsid w:val="50F44DBE"/>
    <w:rsid w:val="5ABC7A3B"/>
    <w:rsid w:val="5BD25BE8"/>
    <w:rsid w:val="5DE02F18"/>
    <w:rsid w:val="628FEBC3"/>
    <w:rsid w:val="67B45457"/>
    <w:rsid w:val="69D6BD12"/>
    <w:rsid w:val="6A7F398C"/>
    <w:rsid w:val="6C6D29B1"/>
    <w:rsid w:val="713F2FFA"/>
    <w:rsid w:val="7450EDB4"/>
    <w:rsid w:val="7CCA19A5"/>
    <w:rsid w:val="7CF1C4C9"/>
    <w:rsid w:val="7D0AB314"/>
    <w:rsid w:val="7E39E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5DCC3"/>
  <w15:chartTrackingRefBased/>
  <w15:docId w15:val="{20BC283D-44A4-42C0-8802-7DAAC22C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66F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0E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6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3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4E8"/>
  </w:style>
  <w:style w:type="paragraph" w:styleId="Piedepgina">
    <w:name w:val="footer"/>
    <w:basedOn w:val="Normal"/>
    <w:link w:val="PiedepginaCar"/>
    <w:uiPriority w:val="99"/>
    <w:unhideWhenUsed/>
    <w:rsid w:val="006D3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4E8"/>
  </w:style>
  <w:style w:type="paragraph" w:customStyle="1" w:styleId="paragraph">
    <w:name w:val="paragraph"/>
    <w:basedOn w:val="Normal"/>
    <w:rsid w:val="0060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Fuentedeprrafopredeter"/>
    <w:rsid w:val="00607E90"/>
  </w:style>
  <w:style w:type="character" w:customStyle="1" w:styleId="normaltextrun">
    <w:name w:val="normaltextrun"/>
    <w:basedOn w:val="Fuentedeprrafopredeter"/>
    <w:rsid w:val="00607E90"/>
  </w:style>
  <w:style w:type="character" w:customStyle="1" w:styleId="Ttulo2Car">
    <w:name w:val="Título 2 Car"/>
    <w:basedOn w:val="Fuentedeprrafopredeter"/>
    <w:link w:val="Ttulo2"/>
    <w:uiPriority w:val="9"/>
    <w:rsid w:val="00560E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560E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84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munozo@alumnos.uahurtado.cl" TargetMode="External"/><Relationship Id="rId5" Type="http://schemas.openxmlformats.org/officeDocument/2006/relationships/styles" Target="styles.xml"/><Relationship Id="rId10" Type="http://schemas.openxmlformats.org/officeDocument/2006/relationships/hyperlink" Target="mailto:saleteli@alumnos.uahurtado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81A4B63754428FD44203EB900EBD" ma:contentTypeVersion="4" ma:contentTypeDescription="Crear nuevo documento." ma:contentTypeScope="" ma:versionID="bfa7158101559a799853da8671ab927c">
  <xsd:schema xmlns:xsd="http://www.w3.org/2001/XMLSchema" xmlns:xs="http://www.w3.org/2001/XMLSchema" xmlns:p="http://schemas.microsoft.com/office/2006/metadata/properties" xmlns:ns2="6ad6b04f-55c9-4339-8b52-407325654ccf" targetNamespace="http://schemas.microsoft.com/office/2006/metadata/properties" ma:root="true" ma:fieldsID="5dae56f0e6a1db06c6c025a0f905adae" ns2:_="">
    <xsd:import namespace="6ad6b04f-55c9-4339-8b52-407325654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b04f-55c9-4339-8b52-407325654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B73D6-21F0-42C3-A680-0CA2573A1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D8CE1A-DA9B-429B-B736-366823E70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b04f-55c9-4339-8b52-407325654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26EBC-D065-4C6E-914E-72A36B04A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Soto</dc:creator>
  <cp:keywords/>
  <dc:description/>
  <cp:lastModifiedBy>SAMANTA ELENA LETELIER VÁSQUEZ</cp:lastModifiedBy>
  <cp:revision>2</cp:revision>
  <dcterms:created xsi:type="dcterms:W3CDTF">2025-08-17T22:59:00Z</dcterms:created>
  <dcterms:modified xsi:type="dcterms:W3CDTF">2025-08-17T22:59:00Z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0x010100606981A4B63754428FD44203EB900EBD</vt:lpwstr>
  </property>
</Properties>
</file>